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CD06" w14:textId="4B62565A" w:rsidR="00F65D33" w:rsidRDefault="00AA5F66">
      <w:pPr>
        <w:rPr>
          <w:rFonts w:ascii="Times New Roman" w:hAnsi="Times New Roman" w:cs="Times New Roman"/>
          <w:sz w:val="28"/>
          <w:szCs w:val="28"/>
        </w:rPr>
      </w:pPr>
      <w:r w:rsidRPr="00C86179">
        <w:rPr>
          <w:rFonts w:ascii="Times New Roman" w:hAnsi="Times New Roman" w:cs="Times New Roman"/>
          <w:sz w:val="28"/>
          <w:szCs w:val="28"/>
        </w:rPr>
        <w:fldChar w:fldCharType="begin"/>
      </w:r>
      <w:r w:rsidRPr="00C86179">
        <w:rPr>
          <w:rFonts w:ascii="Times New Roman" w:hAnsi="Times New Roman" w:cs="Times New Roman"/>
          <w:sz w:val="28"/>
          <w:szCs w:val="28"/>
        </w:rPr>
        <w:instrText xml:space="preserve"> HYPERLINK "https://www.centrinvest.ru/files/articles/pdf/astapenko.pdf" </w:instrText>
      </w:r>
      <w:r w:rsidRPr="00C86179">
        <w:rPr>
          <w:rFonts w:ascii="Times New Roman" w:hAnsi="Times New Roman" w:cs="Times New Roman"/>
          <w:sz w:val="28"/>
          <w:szCs w:val="28"/>
        </w:rPr>
        <w:fldChar w:fldCharType="separate"/>
      </w:r>
      <w:r w:rsidRPr="00C86179">
        <w:rPr>
          <w:rStyle w:val="a3"/>
          <w:rFonts w:ascii="Times New Roman" w:hAnsi="Times New Roman" w:cs="Times New Roman"/>
          <w:sz w:val="28"/>
          <w:szCs w:val="28"/>
        </w:rPr>
        <w:t>https://www.centrinvest.ru/files/articles/pdf/astapenko.pdf</w:t>
      </w:r>
      <w:r w:rsidRPr="00C86179">
        <w:rPr>
          <w:rFonts w:ascii="Times New Roman" w:hAnsi="Times New Roman" w:cs="Times New Roman"/>
          <w:sz w:val="28"/>
          <w:szCs w:val="28"/>
        </w:rPr>
        <w:fldChar w:fldCharType="end"/>
      </w:r>
      <w:r w:rsidRPr="00C86179">
        <w:rPr>
          <w:rFonts w:ascii="Times New Roman" w:hAnsi="Times New Roman" w:cs="Times New Roman"/>
          <w:sz w:val="28"/>
          <w:szCs w:val="28"/>
        </w:rPr>
        <w:t xml:space="preserve"> Источник</w:t>
      </w:r>
    </w:p>
    <w:p w14:paraId="1697A16D" w14:textId="435F0D27" w:rsidR="007B5AB3" w:rsidRDefault="007B5AB3">
      <w:pPr>
        <w:rPr>
          <w:rFonts w:ascii="Times New Roman" w:hAnsi="Times New Roman" w:cs="Times New Roman"/>
          <w:sz w:val="28"/>
          <w:szCs w:val="28"/>
        </w:rPr>
      </w:pPr>
      <w:r>
        <w:t>Песни и пляски Донских казаков</w:t>
      </w:r>
      <w:r>
        <w:t>:</w:t>
      </w:r>
    </w:p>
    <w:p w14:paraId="0FDDD847" w14:textId="4EC49C6B" w:rsidR="007B5AB3" w:rsidRDefault="007B5AB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>
          <w:rPr>
            <w:rStyle w:val="a3"/>
          </w:rPr>
          <w:t>https://www.youtube.com/watch?v=llaZVxxPxb4</w:t>
        </w:r>
      </w:hyperlink>
    </w:p>
    <w:p w14:paraId="00F115D8" w14:textId="29973025" w:rsidR="00A9072B" w:rsidRDefault="00A9072B">
      <w:hyperlink r:id="rId5" w:history="1">
        <w:r>
          <w:rPr>
            <w:rStyle w:val="a3"/>
          </w:rPr>
          <w:t>https://www.youtube.com/watch?v=_fKL-PDUGho</w:t>
        </w:r>
      </w:hyperlink>
      <w:r w:rsidR="00585244">
        <w:t xml:space="preserve"> </w:t>
      </w:r>
    </w:p>
    <w:p w14:paraId="6B81DB55" w14:textId="6F109658" w:rsidR="006D1F3D" w:rsidRPr="006D1F3D" w:rsidRDefault="006D1F3D" w:rsidP="006D1F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дорогие ребята. Тема занятия: «Поэты и писатели о характере жителей Дона».</w:t>
      </w:r>
    </w:p>
    <w:p w14:paraId="14C9BCB3" w14:textId="37124A6F" w:rsidR="006D1F3D" w:rsidRDefault="006D1F3D" w:rsidP="006D1F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Азовский поэт Юрий </w:t>
      </w:r>
      <w:r w:rsidR="009B4A41">
        <w:rPr>
          <w:rFonts w:ascii="Times New Roman" w:hAnsi="Times New Roman" w:cs="Times New Roman"/>
          <w:sz w:val="28"/>
          <w:szCs w:val="28"/>
        </w:rPr>
        <w:t xml:space="preserve">Петрович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Ремесник</w:t>
      </w:r>
      <w:proofErr w:type="spellEnd"/>
    </w:p>
    <w:p w14:paraId="3FC3C57C" w14:textId="08F3A4C3" w:rsidR="005970D1" w:rsidRDefault="006D1F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56C9228" wp14:editId="50659357">
            <wp:extent cx="5940425" cy="3947907"/>
            <wp:effectExtent l="0" t="0" r="3175" b="0"/>
            <wp:docPr id="1" name="Рисунок 1" descr="https://static1-repo.aif.ru/1/2a/106175/c/c86581ed33fe5953d742054759334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1-repo.aif.ru/1/2a/106175/c/c86581ed33fe5953d7420547593340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B2889" w14:textId="77777777" w:rsidR="00281DDB" w:rsidRDefault="00281DDB">
      <w:pPr>
        <w:rPr>
          <w:rFonts w:ascii="Arial" w:hAnsi="Arial" w:cs="Arial"/>
          <w:color w:val="0A0B0C"/>
          <w:sz w:val="23"/>
          <w:szCs w:val="23"/>
          <w:shd w:val="clear" w:color="auto" w:fill="FBFCFC"/>
        </w:rPr>
        <w:sectPr w:rsidR="00281D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049034" w14:textId="725A6755" w:rsidR="00610C2F" w:rsidRDefault="00610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Прости мне, мой родной Азов,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Что о тебе я пел так мало.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Любви и верности хватало,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Да не хватало только слов,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Чтоб были нужными как хлеб,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И добрыми, как руки мамы,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Не просто сладким фимиамом,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А средоточием судеб.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Куда бы черт не заносил, —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Какой не искушал дорогой,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Твоей надеждой и тревогой,</w:t>
      </w:r>
      <w:r>
        <w:rPr>
          <w:rFonts w:ascii="Arial" w:hAnsi="Arial" w:cs="Arial"/>
          <w:color w:val="0A0B0C"/>
          <w:sz w:val="23"/>
          <w:szCs w:val="23"/>
        </w:rPr>
        <w:br/>
      </w:r>
      <w:r>
        <w:rPr>
          <w:rFonts w:ascii="Arial" w:hAnsi="Arial" w:cs="Arial"/>
          <w:color w:val="0A0B0C"/>
          <w:sz w:val="23"/>
          <w:szCs w:val="23"/>
          <w:shd w:val="clear" w:color="auto" w:fill="FBFCFC"/>
        </w:rPr>
        <w:t>Твоей мечтою светлой жил...</w:t>
      </w:r>
    </w:p>
    <w:p w14:paraId="7032E193" w14:textId="77777777" w:rsidR="00281DDB" w:rsidRDefault="00281DDB" w:rsidP="005970D1">
      <w:pPr>
        <w:jc w:val="both"/>
        <w:rPr>
          <w:rFonts w:ascii="Times New Roman" w:hAnsi="Times New Roman" w:cs="Times New Roman"/>
          <w:sz w:val="28"/>
          <w:szCs w:val="28"/>
        </w:rPr>
        <w:sectPr w:rsidR="00281DDB" w:rsidSect="00281D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3118294" w14:textId="1BAE79EB" w:rsidR="000F65F5" w:rsidRPr="00C86179" w:rsidRDefault="000F65F5" w:rsidP="00DE13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179">
        <w:rPr>
          <w:rFonts w:ascii="Times New Roman" w:hAnsi="Times New Roman" w:cs="Times New Roman"/>
          <w:sz w:val="28"/>
          <w:szCs w:val="28"/>
        </w:rPr>
        <w:t>«КАЗАЧЬЯ ДОЛЯ –ДОН, СТЕПЬ ДА ВОЛЯ»</w:t>
      </w:r>
    </w:p>
    <w:p w14:paraId="14BEC93A" w14:textId="77777777" w:rsidR="005970D1" w:rsidRDefault="00C86179" w:rsidP="005970D1">
      <w:pPr>
        <w:jc w:val="both"/>
        <w:rPr>
          <w:rFonts w:ascii="Times New Roman" w:hAnsi="Times New Roman" w:cs="Times New Roman"/>
          <w:sz w:val="28"/>
          <w:szCs w:val="28"/>
        </w:rPr>
      </w:pPr>
      <w:r w:rsidRPr="00C86179">
        <w:rPr>
          <w:rFonts w:ascii="Times New Roman" w:hAnsi="Times New Roman" w:cs="Times New Roman"/>
          <w:sz w:val="28"/>
          <w:szCs w:val="28"/>
        </w:rPr>
        <w:t xml:space="preserve">…Дон, Земля Донская, донские казаки… Произнесешь эти слова и перед твоим мысленным взором встанут широкие ковыльные степи, Дон-батюшка, славные образы Ермака и Платова, Разина и Булавина, Минаева и Ефремова, Краснощекова и Иловайских, Сухорукова и Крюкова, </w:t>
      </w:r>
      <w:proofErr w:type="spellStart"/>
      <w:r w:rsidRPr="00C86179">
        <w:rPr>
          <w:rFonts w:ascii="Times New Roman" w:hAnsi="Times New Roman" w:cs="Times New Roman"/>
          <w:sz w:val="28"/>
          <w:szCs w:val="28"/>
        </w:rPr>
        <w:t>Кательникова</w:t>
      </w:r>
      <w:proofErr w:type="spellEnd"/>
      <w:r w:rsidRPr="00C86179">
        <w:rPr>
          <w:rFonts w:ascii="Times New Roman" w:hAnsi="Times New Roman" w:cs="Times New Roman"/>
          <w:sz w:val="28"/>
          <w:szCs w:val="28"/>
        </w:rPr>
        <w:t xml:space="preserve"> и Краснова, Бакланова и Каледина, </w:t>
      </w:r>
      <w:proofErr w:type="spellStart"/>
      <w:r w:rsidRPr="00C86179">
        <w:rPr>
          <w:rFonts w:ascii="Times New Roman" w:hAnsi="Times New Roman" w:cs="Times New Roman"/>
          <w:sz w:val="28"/>
          <w:szCs w:val="28"/>
        </w:rPr>
        <w:t>Туроверова</w:t>
      </w:r>
      <w:proofErr w:type="spellEnd"/>
      <w:r w:rsidRPr="00C86179">
        <w:rPr>
          <w:rFonts w:ascii="Times New Roman" w:hAnsi="Times New Roman" w:cs="Times New Roman"/>
          <w:sz w:val="28"/>
          <w:szCs w:val="28"/>
        </w:rPr>
        <w:t xml:space="preserve"> и Шолохова и сотни, тысячи образов других донцов, чьими деяниями прославлены Край Донской и Матушка-Россия. </w:t>
      </w:r>
      <w:bookmarkStart w:id="0" w:name="_GoBack"/>
      <w:bookmarkEnd w:id="0"/>
    </w:p>
    <w:p w14:paraId="3AF2A5E4" w14:textId="77777777" w:rsidR="005970D1" w:rsidRDefault="00C86179" w:rsidP="005970D1">
      <w:pPr>
        <w:jc w:val="both"/>
        <w:rPr>
          <w:rFonts w:ascii="Times New Roman" w:hAnsi="Times New Roman" w:cs="Times New Roman"/>
          <w:sz w:val="28"/>
          <w:szCs w:val="28"/>
        </w:rPr>
      </w:pPr>
      <w:r w:rsidRPr="00C86179">
        <w:rPr>
          <w:rFonts w:ascii="Times New Roman" w:hAnsi="Times New Roman" w:cs="Times New Roman"/>
          <w:sz w:val="28"/>
          <w:szCs w:val="28"/>
        </w:rPr>
        <w:lastRenderedPageBreak/>
        <w:t xml:space="preserve">Донское казачество – яркая и героическая страница в истории Державы Российской. </w:t>
      </w:r>
      <w:r w:rsidRPr="005970D1">
        <w:rPr>
          <w:rFonts w:ascii="Times New Roman" w:hAnsi="Times New Roman" w:cs="Times New Roman"/>
          <w:b/>
          <w:sz w:val="28"/>
          <w:szCs w:val="28"/>
        </w:rPr>
        <w:t>Казаки, несомненно, отличались уникальными особенностями характера</w:t>
      </w:r>
      <w:r w:rsidRPr="00C86179">
        <w:rPr>
          <w:rFonts w:ascii="Times New Roman" w:hAnsi="Times New Roman" w:cs="Times New Roman"/>
          <w:sz w:val="28"/>
          <w:szCs w:val="28"/>
        </w:rPr>
        <w:t xml:space="preserve">, позволившими им прославить звание донского казака не только по всей России, но и далеко за ее пределами. Говоря о донских казаках, надо помнить, что </w:t>
      </w:r>
      <w:r w:rsidRPr="005970D1">
        <w:rPr>
          <w:rFonts w:ascii="Times New Roman" w:hAnsi="Times New Roman" w:cs="Times New Roman"/>
          <w:b/>
          <w:sz w:val="28"/>
          <w:szCs w:val="28"/>
        </w:rPr>
        <w:t xml:space="preserve">они являлись людьми вольными, не знавшими крепостного права. А свобода и воля формировали совершенно другой тип человека – смелого, независимого, умеющего отстаивать свои интересы и упорно бороться за них. </w:t>
      </w:r>
      <w:r w:rsidRPr="00C86179">
        <w:rPr>
          <w:rFonts w:ascii="Times New Roman" w:hAnsi="Times New Roman" w:cs="Times New Roman"/>
          <w:sz w:val="28"/>
          <w:szCs w:val="28"/>
        </w:rPr>
        <w:t xml:space="preserve">И, видно, не случайно предводители трёх из четырех крестьянско-казачьих войн в России были донскими казаками: Степан Разин, Кондратий Булавин и Емельян Пугачев. </w:t>
      </w:r>
    </w:p>
    <w:p w14:paraId="12878535" w14:textId="77777777" w:rsidR="005970D1" w:rsidRDefault="00C86179" w:rsidP="005970D1">
      <w:pPr>
        <w:jc w:val="both"/>
        <w:rPr>
          <w:rFonts w:ascii="Times New Roman" w:hAnsi="Times New Roman" w:cs="Times New Roman"/>
          <w:sz w:val="28"/>
          <w:szCs w:val="28"/>
        </w:rPr>
      </w:pPr>
      <w:r w:rsidRPr="00C86179">
        <w:rPr>
          <w:rFonts w:ascii="Times New Roman" w:hAnsi="Times New Roman" w:cs="Times New Roman"/>
          <w:sz w:val="28"/>
          <w:szCs w:val="28"/>
        </w:rPr>
        <w:t xml:space="preserve">Главной и основной обязанностью казака была защита своего Отечества, символами которого являлась православная вера, русский государь и «Батюшка Тихий Дон». </w:t>
      </w:r>
      <w:r w:rsidRPr="005970D1">
        <w:rPr>
          <w:rFonts w:ascii="Times New Roman" w:hAnsi="Times New Roman" w:cs="Times New Roman"/>
          <w:b/>
          <w:sz w:val="28"/>
          <w:szCs w:val="28"/>
        </w:rPr>
        <w:t>Типичными чертами характера донских казаков были: патриотизм, монархизм, православие и глубокая преданность войсковому братству, любовь к свободе и демократичность</w:t>
      </w:r>
      <w:r w:rsidRPr="00C86179">
        <w:rPr>
          <w:rFonts w:ascii="Times New Roman" w:hAnsi="Times New Roman" w:cs="Times New Roman"/>
          <w:sz w:val="28"/>
          <w:szCs w:val="28"/>
        </w:rPr>
        <w:t>.</w:t>
      </w:r>
    </w:p>
    <w:p w14:paraId="08695D50" w14:textId="5D011FB3" w:rsidR="00164B75" w:rsidRDefault="00C86179" w:rsidP="005970D1">
      <w:pPr>
        <w:jc w:val="both"/>
        <w:rPr>
          <w:rFonts w:ascii="Times New Roman" w:hAnsi="Times New Roman" w:cs="Times New Roman"/>
          <w:sz w:val="28"/>
          <w:szCs w:val="28"/>
        </w:rPr>
      </w:pPr>
      <w:r w:rsidRPr="00C86179">
        <w:rPr>
          <w:rFonts w:ascii="Times New Roman" w:hAnsi="Times New Roman" w:cs="Times New Roman"/>
          <w:sz w:val="28"/>
          <w:szCs w:val="28"/>
        </w:rPr>
        <w:t xml:space="preserve"> В тяжелейших условиях ХVI–ХVII веков, во враждебном мусульманском и католическом окружении донские казаки, опираясь только на собственные силы, </w:t>
      </w:r>
      <w:r w:rsidRPr="005970D1">
        <w:rPr>
          <w:rFonts w:ascii="Times New Roman" w:hAnsi="Times New Roman" w:cs="Times New Roman"/>
          <w:b/>
          <w:sz w:val="28"/>
          <w:szCs w:val="28"/>
        </w:rPr>
        <w:t>сумели организовать свою жизнь так, что не только выжили в тех условиях, но создали собственное государство – казачью демократическую республику «</w:t>
      </w:r>
      <w:proofErr w:type="spellStart"/>
      <w:r w:rsidRPr="005970D1">
        <w:rPr>
          <w:rFonts w:ascii="Times New Roman" w:hAnsi="Times New Roman" w:cs="Times New Roman"/>
          <w:b/>
          <w:sz w:val="28"/>
          <w:szCs w:val="28"/>
        </w:rPr>
        <w:t>Всевеликое</w:t>
      </w:r>
      <w:proofErr w:type="spellEnd"/>
      <w:r w:rsidRPr="005970D1">
        <w:rPr>
          <w:rFonts w:ascii="Times New Roman" w:hAnsi="Times New Roman" w:cs="Times New Roman"/>
          <w:b/>
          <w:sz w:val="28"/>
          <w:szCs w:val="28"/>
        </w:rPr>
        <w:t xml:space="preserve"> Войско Донское».</w:t>
      </w:r>
      <w:r w:rsidRPr="00C861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810E8" w14:textId="76A0DA02" w:rsidR="00164B75" w:rsidRPr="00AF29DF" w:rsidRDefault="00164B75" w:rsidP="005970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9DF">
        <w:rPr>
          <w:rFonts w:ascii="Times New Roman" w:hAnsi="Times New Roman" w:cs="Times New Roman"/>
          <w:sz w:val="28"/>
          <w:szCs w:val="28"/>
        </w:rPr>
        <w:t xml:space="preserve">В грозном для нашей Родины июле 1942 года, когда на Дону развернулись грандиозные сражения с фашистами, в передовице газеты «Правда» писалось: </w:t>
      </w:r>
      <w:r w:rsidRPr="00AF29DF">
        <w:rPr>
          <w:rFonts w:ascii="Times New Roman" w:hAnsi="Times New Roman" w:cs="Times New Roman"/>
          <w:b/>
          <w:sz w:val="28"/>
          <w:szCs w:val="28"/>
        </w:rPr>
        <w:t>«Всем нам дорог любимый тихий Дон, река русской свободы и героических преданий. Здесь Степан Разин собирал дружины своих храбрецов. Здесь росли поколения отважных воинов, передававших из рода в род традиции беззаветной преданности Родине и бесстрашия в бою».</w:t>
      </w:r>
    </w:p>
    <w:p w14:paraId="13D87CF2" w14:textId="109322ED" w:rsidR="008112D4" w:rsidRPr="00AF29DF" w:rsidRDefault="008112D4" w:rsidP="005970D1">
      <w:pPr>
        <w:jc w:val="both"/>
        <w:rPr>
          <w:rFonts w:ascii="Times New Roman" w:hAnsi="Times New Roman" w:cs="Times New Roman"/>
          <w:sz w:val="28"/>
          <w:szCs w:val="28"/>
        </w:rPr>
      </w:pPr>
      <w:r w:rsidRPr="00AF29DF">
        <w:rPr>
          <w:rFonts w:ascii="Times New Roman" w:hAnsi="Times New Roman" w:cs="Times New Roman"/>
          <w:sz w:val="28"/>
          <w:szCs w:val="28"/>
        </w:rPr>
        <w:t>Л</w:t>
      </w:r>
      <w:r w:rsidRPr="00AF29DF">
        <w:rPr>
          <w:rFonts w:ascii="Times New Roman" w:hAnsi="Times New Roman" w:cs="Times New Roman"/>
          <w:sz w:val="28"/>
          <w:szCs w:val="28"/>
        </w:rPr>
        <w:t>итератор и общественный деятель К.Д. Кавелин</w:t>
      </w:r>
      <w:r w:rsidRPr="00AF29DF">
        <w:rPr>
          <w:rFonts w:ascii="Times New Roman" w:hAnsi="Times New Roman" w:cs="Times New Roman"/>
          <w:sz w:val="28"/>
          <w:szCs w:val="28"/>
        </w:rPr>
        <w:t xml:space="preserve"> отмечал, </w:t>
      </w:r>
      <w:r w:rsidRPr="00AF29DF">
        <w:rPr>
          <w:rFonts w:ascii="Times New Roman" w:hAnsi="Times New Roman" w:cs="Times New Roman"/>
          <w:sz w:val="28"/>
          <w:szCs w:val="28"/>
        </w:rPr>
        <w:t>что «казачество – это поэзия русско-славянского мира. Да и где ей было развиться, как не там, куда каждый, недовольный своим положением, бежал пожить на просторе, и где не стесненный ничем, он мог по-своему развивать и изведать все свои силы»</w:t>
      </w:r>
      <w:r w:rsidRPr="00AF29DF">
        <w:rPr>
          <w:rFonts w:ascii="Times New Roman" w:hAnsi="Times New Roman" w:cs="Times New Roman"/>
          <w:sz w:val="28"/>
          <w:szCs w:val="28"/>
        </w:rPr>
        <w:t>.</w:t>
      </w:r>
    </w:p>
    <w:p w14:paraId="77AFA32E" w14:textId="26FD78CF" w:rsidR="0049316B" w:rsidRPr="00AF29DF" w:rsidRDefault="0049316B" w:rsidP="005970D1">
      <w:pPr>
        <w:jc w:val="both"/>
        <w:rPr>
          <w:rFonts w:ascii="Times New Roman" w:hAnsi="Times New Roman" w:cs="Times New Roman"/>
          <w:sz w:val="28"/>
          <w:szCs w:val="28"/>
        </w:rPr>
      </w:pPr>
      <w:r w:rsidRPr="00AF29DF">
        <w:rPr>
          <w:rFonts w:ascii="Times New Roman" w:hAnsi="Times New Roman" w:cs="Times New Roman"/>
          <w:sz w:val="28"/>
          <w:szCs w:val="28"/>
        </w:rPr>
        <w:t xml:space="preserve">Навечно осталось в истории России знаменитое </w:t>
      </w:r>
      <w:r w:rsidRPr="00AF29DF">
        <w:rPr>
          <w:rFonts w:ascii="Times New Roman" w:hAnsi="Times New Roman" w:cs="Times New Roman"/>
          <w:b/>
          <w:sz w:val="28"/>
          <w:szCs w:val="28"/>
        </w:rPr>
        <w:t>«Азовское осадное сидение» казаков в 1637–1641 годах,</w:t>
      </w:r>
      <w:r w:rsidRPr="00AF29DF">
        <w:rPr>
          <w:rFonts w:ascii="Times New Roman" w:hAnsi="Times New Roman" w:cs="Times New Roman"/>
          <w:sz w:val="28"/>
          <w:szCs w:val="28"/>
        </w:rPr>
        <w:t xml:space="preserve"> </w:t>
      </w:r>
      <w:r w:rsidRPr="00AF29DF">
        <w:rPr>
          <w:rFonts w:ascii="Times New Roman" w:hAnsi="Times New Roman" w:cs="Times New Roman"/>
          <w:b/>
          <w:sz w:val="28"/>
          <w:szCs w:val="28"/>
        </w:rPr>
        <w:t>когда 10 тысяч донцов, укрепившись в Азове с женами и детьми, сумели выстоять и победить в 100-дневной беспрерывной борьбе с 240-тысячной объединенной армией турецкого султана.</w:t>
      </w:r>
      <w:r w:rsidRPr="00AF29DF">
        <w:rPr>
          <w:rFonts w:ascii="Times New Roman" w:hAnsi="Times New Roman" w:cs="Times New Roman"/>
          <w:sz w:val="28"/>
          <w:szCs w:val="28"/>
        </w:rPr>
        <w:t xml:space="preserve"> Воспетое в «Исторической», «Поэтической» и «Сказочной» повестях, эта военная эпопея осталась в российской истории, как образец </w:t>
      </w:r>
      <w:r w:rsidRPr="00AF29DF">
        <w:rPr>
          <w:rFonts w:ascii="Times New Roman" w:hAnsi="Times New Roman" w:cs="Times New Roman"/>
          <w:sz w:val="28"/>
          <w:szCs w:val="28"/>
        </w:rPr>
        <w:lastRenderedPageBreak/>
        <w:t xml:space="preserve">стойкости казачьего духа, величие которого признавали даже враги донцов татары и турки. </w:t>
      </w:r>
    </w:p>
    <w:p w14:paraId="65106966" w14:textId="2627D38F" w:rsidR="003B143A" w:rsidRPr="00AF29DF" w:rsidRDefault="003B143A" w:rsidP="005970D1">
      <w:pPr>
        <w:jc w:val="both"/>
        <w:rPr>
          <w:rFonts w:ascii="Times New Roman" w:hAnsi="Times New Roman" w:cs="Times New Roman"/>
          <w:sz w:val="28"/>
          <w:szCs w:val="28"/>
        </w:rPr>
      </w:pPr>
      <w:r w:rsidRPr="00AF29DF">
        <w:rPr>
          <w:rFonts w:ascii="Times New Roman" w:hAnsi="Times New Roman" w:cs="Times New Roman"/>
          <w:sz w:val="28"/>
          <w:szCs w:val="28"/>
        </w:rPr>
        <w:t>За столетия своего существования казачество породило мощные циклы народных песен. «В них, – отмечал писатель Н.А. Добролюбов, – горит любовь к родине, блещет слава прошедших подвигов; в них дышит и чистое нежное чувство женской любви, особенно любви материнской; в них же выражается и та тревожная оглядка на жизнь, которая заставляла казака, свободного от битвы, «искать свою долю». Весь круг жизненных насущных интересов охватывается в песне, сливается с нею, и без нее сама жизнь делается невозможною»</w:t>
      </w:r>
      <w:r w:rsidRPr="00AF29DF">
        <w:rPr>
          <w:rFonts w:ascii="Times New Roman" w:hAnsi="Times New Roman" w:cs="Times New Roman"/>
          <w:sz w:val="28"/>
          <w:szCs w:val="28"/>
        </w:rPr>
        <w:t>.</w:t>
      </w:r>
    </w:p>
    <w:sectPr w:rsidR="003B143A" w:rsidRPr="00AF29DF" w:rsidSect="00281DD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FC"/>
    <w:rsid w:val="000F65F5"/>
    <w:rsid w:val="00164B75"/>
    <w:rsid w:val="00281DDB"/>
    <w:rsid w:val="002F771F"/>
    <w:rsid w:val="003B143A"/>
    <w:rsid w:val="0049316B"/>
    <w:rsid w:val="00585244"/>
    <w:rsid w:val="005970D1"/>
    <w:rsid w:val="00610C2F"/>
    <w:rsid w:val="00611827"/>
    <w:rsid w:val="006D1F3D"/>
    <w:rsid w:val="007B5AB3"/>
    <w:rsid w:val="008112D4"/>
    <w:rsid w:val="009B4A41"/>
    <w:rsid w:val="00A9072B"/>
    <w:rsid w:val="00AA5F66"/>
    <w:rsid w:val="00AF29DF"/>
    <w:rsid w:val="00C86179"/>
    <w:rsid w:val="00DE133F"/>
    <w:rsid w:val="00F65D33"/>
    <w:rsid w:val="00F9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9C0"/>
  <w15:chartTrackingRefBased/>
  <w15:docId w15:val="{ABE85E5F-4F10-45C2-832F-08E77AA0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5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_fKL-PDUGho" TargetMode="External"/><Relationship Id="rId4" Type="http://schemas.openxmlformats.org/officeDocument/2006/relationships/hyperlink" Target="https://www.youtube.com/watch?v=llaZVxxPx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McLueger</dc:creator>
  <cp:keywords/>
  <dc:description/>
  <cp:lastModifiedBy>Fred McLueger</cp:lastModifiedBy>
  <cp:revision>17</cp:revision>
  <dcterms:created xsi:type="dcterms:W3CDTF">2020-04-10T15:14:00Z</dcterms:created>
  <dcterms:modified xsi:type="dcterms:W3CDTF">2020-04-10T16:10:00Z</dcterms:modified>
</cp:coreProperties>
</file>